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C1" w:rsidRPr="00FE46EA" w:rsidRDefault="001342C1">
      <w:pPr>
        <w:jc w:val="center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Оформление статей для сборника </w:t>
      </w:r>
      <w:proofErr w:type="spellStart"/>
      <w:r w:rsidRPr="00FE46EA">
        <w:rPr>
          <w:b/>
          <w:bCs/>
          <w:sz w:val="20"/>
          <w:szCs w:val="20"/>
        </w:rPr>
        <w:t>XV</w:t>
      </w:r>
      <w:proofErr w:type="spellEnd"/>
      <w:r w:rsidR="00DF169F">
        <w:rPr>
          <w:b/>
          <w:bCs/>
          <w:sz w:val="20"/>
          <w:szCs w:val="20"/>
          <w:lang w:val="en-US"/>
        </w:rPr>
        <w:t>I</w:t>
      </w:r>
      <w:bookmarkStart w:id="0" w:name="_GoBack"/>
      <w:bookmarkEnd w:id="0"/>
      <w:r w:rsidRPr="00FE46EA">
        <w:rPr>
          <w:b/>
          <w:bCs/>
          <w:sz w:val="20"/>
          <w:szCs w:val="20"/>
        </w:rPr>
        <w:t xml:space="preserve"> Международной научно-технической конференции, посвященной памяти академика РАН </w:t>
      </w:r>
      <w:proofErr w:type="spellStart"/>
      <w:r w:rsidRPr="00FE46EA">
        <w:rPr>
          <w:b/>
          <w:bCs/>
          <w:sz w:val="20"/>
          <w:szCs w:val="20"/>
        </w:rPr>
        <w:t>С.В</w:t>
      </w:r>
      <w:proofErr w:type="spellEnd"/>
      <w:r w:rsidRPr="00FE46EA">
        <w:rPr>
          <w:b/>
          <w:bCs/>
          <w:sz w:val="20"/>
          <w:szCs w:val="20"/>
        </w:rPr>
        <w:t xml:space="preserve">. Яковлева </w:t>
      </w:r>
      <w:r>
        <w:rPr>
          <w:b/>
          <w:bCs/>
          <w:sz w:val="20"/>
          <w:szCs w:val="20"/>
        </w:rPr>
        <w:t>«</w:t>
      </w:r>
      <w:proofErr w:type="spellStart"/>
      <w:r>
        <w:rPr>
          <w:b/>
          <w:bCs/>
          <w:sz w:val="20"/>
          <w:szCs w:val="20"/>
        </w:rPr>
        <w:t>Я</w:t>
      </w:r>
      <w:r w:rsidRPr="00FE46EA">
        <w:rPr>
          <w:b/>
          <w:bCs/>
          <w:sz w:val="20"/>
          <w:szCs w:val="20"/>
        </w:rPr>
        <w:t>ковлевские</w:t>
      </w:r>
      <w:proofErr w:type="spellEnd"/>
      <w:r w:rsidRPr="00FE46EA">
        <w:rPr>
          <w:b/>
          <w:bCs/>
          <w:sz w:val="20"/>
          <w:szCs w:val="20"/>
        </w:rPr>
        <w:t xml:space="preserve"> чтения</w:t>
      </w:r>
      <w:r>
        <w:rPr>
          <w:b/>
          <w:bCs/>
          <w:sz w:val="20"/>
          <w:szCs w:val="20"/>
        </w:rPr>
        <w:t>»</w:t>
      </w:r>
    </w:p>
    <w:p w:rsidR="001342C1" w:rsidRPr="00E040C1" w:rsidRDefault="001342C1" w:rsidP="00E040C1">
      <w:pPr>
        <w:ind w:firstLine="397"/>
        <w:rPr>
          <w:sz w:val="20"/>
          <w:szCs w:val="20"/>
        </w:rPr>
      </w:pPr>
    </w:p>
    <w:p w:rsidR="001342C1" w:rsidRPr="009B4322" w:rsidRDefault="001342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Те</w:t>
      </w:r>
      <w:proofErr w:type="gramStart"/>
      <w:r w:rsidRPr="009B4322">
        <w:rPr>
          <w:sz w:val="20"/>
          <w:szCs w:val="20"/>
        </w:rPr>
        <w:t>кст пр</w:t>
      </w:r>
      <w:proofErr w:type="gramEnd"/>
      <w:r w:rsidRPr="009B4322">
        <w:rPr>
          <w:sz w:val="20"/>
          <w:szCs w:val="20"/>
        </w:rPr>
        <w:t>исылать в формате .</w:t>
      </w:r>
      <w:r w:rsidRPr="009B4322">
        <w:rPr>
          <w:sz w:val="20"/>
          <w:szCs w:val="20"/>
          <w:lang w:val="en-US"/>
        </w:rPr>
        <w:t>doc</w:t>
      </w:r>
      <w:r w:rsidRPr="009B43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(предпочтительно) </w:t>
      </w:r>
      <w:r w:rsidRPr="009B4322">
        <w:rPr>
          <w:sz w:val="20"/>
          <w:szCs w:val="20"/>
        </w:rPr>
        <w:t>и</w:t>
      </w:r>
      <w:r>
        <w:rPr>
          <w:sz w:val="20"/>
          <w:szCs w:val="20"/>
        </w:rPr>
        <w:t>ли</w:t>
      </w:r>
      <w:r w:rsidRPr="009B4322">
        <w:rPr>
          <w:sz w:val="20"/>
          <w:szCs w:val="20"/>
        </w:rPr>
        <w:t xml:space="preserve"> .</w:t>
      </w:r>
      <w:proofErr w:type="spellStart"/>
      <w:r w:rsidRPr="009B4322">
        <w:rPr>
          <w:sz w:val="20"/>
          <w:szCs w:val="20"/>
          <w:lang w:val="en-US"/>
        </w:rPr>
        <w:t>docx</w:t>
      </w:r>
      <w:proofErr w:type="spellEnd"/>
      <w:r w:rsidRPr="009B4322">
        <w:rPr>
          <w:sz w:val="20"/>
          <w:szCs w:val="20"/>
        </w:rPr>
        <w:t>.</w:t>
      </w:r>
    </w:p>
    <w:p w:rsidR="001342C1" w:rsidRPr="009B4322" w:rsidRDefault="001342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Формат листа А5 (книжная ориентация). Поля документа: нижнее — 1,4 см и верхнее — 1,1, см, правое и левое — 1,65 см; расстояние от края до верхнего колонтитула 0,9 см, до нижнего — 1,05 см. Страницы в файле не нумеруются.</w:t>
      </w:r>
      <w:r>
        <w:rPr>
          <w:sz w:val="20"/>
          <w:szCs w:val="20"/>
        </w:rPr>
        <w:t xml:space="preserve"> Шрифт – </w:t>
      </w:r>
      <w:r>
        <w:rPr>
          <w:sz w:val="20"/>
          <w:szCs w:val="20"/>
          <w:lang w:val="en-US"/>
        </w:rPr>
        <w:t>Times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E040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обычный, размер (кегль) – 10; междустрочный интервал – одинарный; абзацный отступ – 0,7 см. </w:t>
      </w:r>
      <w:r w:rsidRPr="00E040C1">
        <w:rPr>
          <w:b/>
          <w:bCs/>
          <w:sz w:val="20"/>
          <w:szCs w:val="20"/>
        </w:rPr>
        <w:t>В качестве шаблона можно использовать этой файл.</w:t>
      </w:r>
    </w:p>
    <w:p w:rsidR="001342C1" w:rsidRPr="009B4322" w:rsidRDefault="001342C1" w:rsidP="00E040C1">
      <w:pPr>
        <w:ind w:firstLine="397"/>
        <w:jc w:val="both"/>
        <w:rPr>
          <w:sz w:val="20"/>
          <w:szCs w:val="20"/>
        </w:rPr>
      </w:pPr>
    </w:p>
    <w:p w:rsidR="001342C1" w:rsidRPr="009B4322" w:rsidRDefault="001342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Рисунки </w:t>
      </w:r>
      <w:r>
        <w:rPr>
          <w:sz w:val="20"/>
          <w:szCs w:val="20"/>
        </w:rPr>
        <w:t xml:space="preserve">желательно </w:t>
      </w:r>
      <w:r w:rsidRPr="009B4322">
        <w:rPr>
          <w:sz w:val="20"/>
          <w:szCs w:val="20"/>
        </w:rPr>
        <w:t xml:space="preserve">присылать в отдельных файлах, только в форматах </w:t>
      </w:r>
      <w:r w:rsidRPr="009B4322">
        <w:rPr>
          <w:sz w:val="20"/>
          <w:szCs w:val="20"/>
          <w:lang w:val="en-US"/>
        </w:rPr>
        <w:t>JPG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TIFF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GIF</w:t>
      </w:r>
      <w:r w:rsidRPr="009B4322">
        <w:rPr>
          <w:sz w:val="20"/>
          <w:szCs w:val="20"/>
        </w:rPr>
        <w:t xml:space="preserve"> (качество не ниже 300 </w:t>
      </w:r>
      <w:r w:rsidRPr="009B4322">
        <w:rPr>
          <w:sz w:val="20"/>
          <w:szCs w:val="20"/>
          <w:lang w:val="en-US"/>
        </w:rPr>
        <w:t>dpi</w:t>
      </w:r>
      <w:r w:rsidRPr="009B4322">
        <w:rPr>
          <w:sz w:val="20"/>
          <w:szCs w:val="20"/>
        </w:rPr>
        <w:t>, черно-белые</w:t>
      </w:r>
      <w:r>
        <w:rPr>
          <w:sz w:val="20"/>
          <w:szCs w:val="20"/>
        </w:rPr>
        <w:t xml:space="preserve"> или цветные</w:t>
      </w:r>
      <w:r w:rsidRPr="009B4322">
        <w:rPr>
          <w:sz w:val="20"/>
          <w:szCs w:val="20"/>
        </w:rPr>
        <w:t xml:space="preserve">). На рисунках не должно быть мелких деталей, крупные рисунки должны помещаться на страницу формата А5 с учетом указанных выше полей. Рисунки должны быть выполнены в сторонних графических редакторах. Рисунки можно вставлять в текст. Запрещается делать рисунки, схемы, диаграммы и т.д. в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или </w:t>
      </w:r>
      <w:r w:rsidRPr="009B4322">
        <w:rPr>
          <w:sz w:val="20"/>
          <w:szCs w:val="20"/>
          <w:lang w:val="en-US"/>
        </w:rPr>
        <w:t>Excel</w:t>
      </w:r>
      <w:r w:rsidRPr="009B4322">
        <w:rPr>
          <w:sz w:val="20"/>
          <w:szCs w:val="20"/>
        </w:rPr>
        <w:t>.</w:t>
      </w:r>
    </w:p>
    <w:p w:rsidR="001342C1" w:rsidRPr="009B4322" w:rsidRDefault="001342C1" w:rsidP="00E040C1">
      <w:pPr>
        <w:ind w:firstLine="397"/>
        <w:jc w:val="both"/>
        <w:rPr>
          <w:sz w:val="20"/>
          <w:szCs w:val="20"/>
        </w:rPr>
      </w:pPr>
    </w:p>
    <w:p w:rsidR="001342C1" w:rsidRPr="00CB1C09" w:rsidRDefault="001342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Для набора формул </w:t>
      </w:r>
      <w:r>
        <w:rPr>
          <w:sz w:val="20"/>
          <w:szCs w:val="20"/>
        </w:rPr>
        <w:t xml:space="preserve">рекомендуется </w:t>
      </w:r>
      <w:r w:rsidRPr="009B4322">
        <w:rPr>
          <w:sz w:val="20"/>
          <w:szCs w:val="20"/>
        </w:rPr>
        <w:t xml:space="preserve">использовать редактор формул </w:t>
      </w:r>
      <w:proofErr w:type="spellStart"/>
      <w:r w:rsidRPr="009B4322">
        <w:rPr>
          <w:sz w:val="20"/>
          <w:szCs w:val="20"/>
        </w:rPr>
        <w:t>MathType</w:t>
      </w:r>
      <w:proofErr w:type="spellEnd"/>
      <w:r w:rsidRPr="009B4322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Pr="009B4322">
        <w:rPr>
          <w:sz w:val="20"/>
          <w:szCs w:val="20"/>
        </w:rPr>
        <w:t xml:space="preserve"> </w:t>
      </w:r>
      <w:proofErr w:type="spellStart"/>
      <w:r w:rsidRPr="009B4322">
        <w:rPr>
          <w:sz w:val="20"/>
          <w:szCs w:val="20"/>
        </w:rPr>
        <w:t>MS</w:t>
      </w:r>
      <w:proofErr w:type="spellEnd"/>
      <w:r w:rsidRPr="009B4322">
        <w:rPr>
          <w:sz w:val="20"/>
          <w:szCs w:val="20"/>
        </w:rPr>
        <w:t xml:space="preserve"> </w:t>
      </w:r>
      <w:proofErr w:type="spellStart"/>
      <w:r w:rsidRPr="009B4322">
        <w:rPr>
          <w:sz w:val="20"/>
          <w:szCs w:val="20"/>
        </w:rPr>
        <w:t>Equation</w:t>
      </w:r>
      <w:proofErr w:type="spellEnd"/>
      <w:r w:rsidRPr="009B4322">
        <w:rPr>
          <w:sz w:val="20"/>
          <w:szCs w:val="20"/>
        </w:rPr>
        <w:t xml:space="preserve"> 3.0. Формулы набираются таким же шрифтом, что и те</w:t>
      </w:r>
      <w:proofErr w:type="gramStart"/>
      <w:r w:rsidRPr="009B4322">
        <w:rPr>
          <w:sz w:val="20"/>
          <w:szCs w:val="20"/>
        </w:rPr>
        <w:t>кст ст</w:t>
      </w:r>
      <w:proofErr w:type="gramEnd"/>
      <w:r w:rsidRPr="009B4322">
        <w:rPr>
          <w:sz w:val="20"/>
          <w:szCs w:val="20"/>
        </w:rPr>
        <w:t xml:space="preserve">атьи. </w:t>
      </w:r>
      <w:r>
        <w:rPr>
          <w:sz w:val="20"/>
          <w:szCs w:val="20"/>
        </w:rPr>
        <w:t>Для набора отдельных символов использовать «Вставка</w:t>
      </w:r>
      <w:proofErr w:type="gramStart"/>
      <w:r>
        <w:rPr>
          <w:sz w:val="20"/>
          <w:szCs w:val="20"/>
        </w:rPr>
        <w:t>»-</w:t>
      </w:r>
      <w:proofErr w:type="gramEnd"/>
      <w:r>
        <w:rPr>
          <w:sz w:val="20"/>
          <w:szCs w:val="20"/>
        </w:rPr>
        <w:t>«Символ», а простые формулы рекомендуется набирать обычным текстом.</w:t>
      </w:r>
    </w:p>
    <w:p w:rsidR="001342C1" w:rsidRDefault="001342C1" w:rsidP="00E040C1">
      <w:pPr>
        <w:ind w:firstLine="397"/>
        <w:jc w:val="both"/>
        <w:rPr>
          <w:sz w:val="20"/>
          <w:szCs w:val="20"/>
        </w:rPr>
      </w:pPr>
    </w:p>
    <w:p w:rsidR="001342C1" w:rsidRPr="00105662" w:rsidRDefault="001342C1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Библиографический список</w:t>
      </w:r>
      <w:r w:rsidRPr="00105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оформляется строго по приведенному ниже в примере шаблону (по ГОСТ </w:t>
      </w:r>
      <w:proofErr w:type="gramStart"/>
      <w:r w:rsidRPr="00105662">
        <w:rPr>
          <w:sz w:val="20"/>
          <w:szCs w:val="20"/>
        </w:rPr>
        <w:t>Р</w:t>
      </w:r>
      <w:proofErr w:type="gramEnd"/>
      <w:r w:rsidRPr="00105662">
        <w:rPr>
          <w:sz w:val="20"/>
          <w:szCs w:val="20"/>
        </w:rPr>
        <w:t xml:space="preserve"> 7.0.5-2008</w:t>
      </w:r>
      <w:r>
        <w:rPr>
          <w:sz w:val="20"/>
          <w:szCs w:val="20"/>
        </w:rPr>
        <w:t>).</w:t>
      </w:r>
    </w:p>
    <w:p w:rsidR="001342C1" w:rsidRDefault="001342C1" w:rsidP="00E040C1">
      <w:pPr>
        <w:ind w:firstLine="397"/>
        <w:jc w:val="both"/>
        <w:rPr>
          <w:sz w:val="20"/>
          <w:szCs w:val="20"/>
        </w:rPr>
      </w:pPr>
    </w:p>
    <w:p w:rsidR="001342C1" w:rsidRPr="00E040C1" w:rsidRDefault="001342C1" w:rsidP="00E040C1">
      <w:pPr>
        <w:ind w:firstLine="397"/>
        <w:jc w:val="both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Объем статьи </w:t>
      </w:r>
      <w:r>
        <w:rPr>
          <w:b/>
          <w:bCs/>
          <w:sz w:val="20"/>
          <w:szCs w:val="20"/>
        </w:rPr>
        <w:t xml:space="preserve">– </w:t>
      </w:r>
      <w:r w:rsidRPr="00E040C1">
        <w:rPr>
          <w:b/>
          <w:bCs/>
          <w:sz w:val="20"/>
          <w:szCs w:val="20"/>
        </w:rPr>
        <w:t xml:space="preserve">не более </w:t>
      </w:r>
      <w:r>
        <w:rPr>
          <w:b/>
          <w:bCs/>
          <w:sz w:val="20"/>
          <w:szCs w:val="20"/>
        </w:rPr>
        <w:t xml:space="preserve">8 </w:t>
      </w:r>
      <w:r w:rsidRPr="00E040C1">
        <w:rPr>
          <w:b/>
          <w:bCs/>
          <w:sz w:val="20"/>
          <w:szCs w:val="20"/>
        </w:rPr>
        <w:t>стран</w:t>
      </w:r>
      <w:r>
        <w:rPr>
          <w:b/>
          <w:bCs/>
          <w:sz w:val="20"/>
          <w:szCs w:val="20"/>
        </w:rPr>
        <w:t>иц с учетом списка литературы!</w:t>
      </w:r>
    </w:p>
    <w:p w:rsidR="001342C1" w:rsidRPr="00E040C1" w:rsidRDefault="001342C1" w:rsidP="00F00A90">
      <w:pPr>
        <w:ind w:firstLine="397"/>
        <w:rPr>
          <w:sz w:val="20"/>
          <w:szCs w:val="20"/>
        </w:rPr>
      </w:pPr>
    </w:p>
    <w:p w:rsidR="001342C1" w:rsidRDefault="001342C1" w:rsidP="00E040C1">
      <w:pPr>
        <w:ind w:firstLine="397"/>
        <w:rPr>
          <w:sz w:val="20"/>
          <w:szCs w:val="20"/>
        </w:rPr>
      </w:pPr>
    </w:p>
    <w:p w:rsidR="001342C1" w:rsidRPr="00E040C1" w:rsidRDefault="001342C1" w:rsidP="00E040C1">
      <w:pPr>
        <w:ind w:firstLine="397"/>
        <w:rPr>
          <w:sz w:val="20"/>
          <w:szCs w:val="20"/>
        </w:rPr>
      </w:pPr>
    </w:p>
    <w:p w:rsidR="001342C1" w:rsidRPr="00105662" w:rsidRDefault="001342C1">
      <w:pPr>
        <w:pStyle w:val="a3"/>
        <w:rPr>
          <w:sz w:val="24"/>
          <w:szCs w:val="24"/>
        </w:rPr>
      </w:pPr>
      <w:r w:rsidRPr="00105662">
        <w:rPr>
          <w:sz w:val="24"/>
          <w:szCs w:val="24"/>
        </w:rPr>
        <w:t>Ниже приведен пример оформления работы, которого необходимо придерживаться</w:t>
      </w:r>
    </w:p>
    <w:p w:rsidR="001342C1" w:rsidRDefault="001342C1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МОДЕРНИЗАЦИЯ МАЛЫХ ОЧИСТНЫХ СООРУЖЕНИЙ</w:t>
      </w:r>
    </w:p>
    <w:p w:rsidR="001342C1" w:rsidRDefault="001342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КАНАЛИЗАЦИИ</w:t>
      </w:r>
    </w:p>
    <w:p w:rsidR="001342C1" w:rsidRDefault="001342C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342C1" w:rsidRDefault="001342C1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Иванов </w:t>
      </w:r>
      <w:proofErr w:type="spellStart"/>
      <w:r>
        <w:rPr>
          <w:b/>
          <w:bCs/>
          <w:i/>
          <w:iCs/>
          <w:sz w:val="20"/>
          <w:szCs w:val="20"/>
        </w:rPr>
        <w:t>И.И</w:t>
      </w:r>
      <w:proofErr w:type="spellEnd"/>
      <w:r>
        <w:rPr>
          <w:b/>
          <w:bCs/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, доц., к.т.н., </w:t>
      </w:r>
      <w:proofErr w:type="spellStart"/>
      <w:r>
        <w:rPr>
          <w:i/>
          <w:iCs/>
          <w:sz w:val="20"/>
          <w:szCs w:val="20"/>
        </w:rPr>
        <w:t>НИУ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МГСУ</w:t>
      </w:r>
      <w:proofErr w:type="spellEnd"/>
    </w:p>
    <w:p w:rsidR="001342C1" w:rsidRDefault="001342C1">
      <w:pPr>
        <w:rPr>
          <w:sz w:val="20"/>
          <w:szCs w:val="20"/>
        </w:rPr>
      </w:pPr>
    </w:p>
    <w:p w:rsidR="001342C1" w:rsidRDefault="001342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сут</w:t>
      </w:r>
      <w:proofErr w:type="spellEnd"/>
      <w:r>
        <w:rPr>
          <w:sz w:val="20"/>
          <w:szCs w:val="20"/>
        </w:rPr>
        <w:t xml:space="preserve">, схема которой представлена на рис. 1. </w:t>
      </w:r>
    </w:p>
    <w:p w:rsidR="001342C1" w:rsidRDefault="001342C1">
      <w:pPr>
        <w:rPr>
          <w:sz w:val="20"/>
          <w:szCs w:val="20"/>
        </w:rPr>
      </w:pPr>
    </w:p>
    <w:p w:rsidR="001342C1" w:rsidRDefault="00DF169F">
      <w:pPr>
        <w:jc w:val="center"/>
        <w:rPr>
          <w:sz w:val="28"/>
          <w:szCs w:val="28"/>
        </w:rPr>
      </w:pPr>
      <w:r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7pt;height:77pt;visibility:visible" o:bordertopcolor="black" o:borderleftcolor="black" o:borderbottomcolor="black" o:borderrightcolor="black">
            <v:imagedata r:id="rId5" o:title="" croptop="21837f" cropbottom="23799f" cropleft="25306f" cropright="24842f" gain="19661f" blacklevel="22938f" grayscale="t" bilevel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342C1" w:rsidRDefault="001342C1">
      <w:pPr>
        <w:rPr>
          <w:sz w:val="20"/>
          <w:szCs w:val="20"/>
        </w:rPr>
      </w:pPr>
    </w:p>
    <w:p w:rsidR="001342C1" w:rsidRDefault="001342C1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Рис. 1.</w:t>
      </w:r>
      <w:r>
        <w:rPr>
          <w:color w:val="000000"/>
          <w:sz w:val="18"/>
          <w:szCs w:val="18"/>
        </w:rPr>
        <w:t xml:space="preserve"> Существующая компактная установка:</w:t>
      </w:r>
    </w:p>
    <w:p w:rsidR="001342C1" w:rsidRDefault="001342C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– </w:t>
      </w:r>
      <w:proofErr w:type="spellStart"/>
      <w:r>
        <w:rPr>
          <w:color w:val="000000"/>
          <w:sz w:val="18"/>
          <w:szCs w:val="18"/>
        </w:rPr>
        <w:t>биореактор</w:t>
      </w:r>
      <w:proofErr w:type="spellEnd"/>
      <w:r>
        <w:rPr>
          <w:color w:val="000000"/>
          <w:sz w:val="18"/>
          <w:szCs w:val="18"/>
        </w:rPr>
        <w:t xml:space="preserve"> с крупной плавающей загрузкой, 2, 3 – </w:t>
      </w:r>
      <w:proofErr w:type="spellStart"/>
      <w:r>
        <w:rPr>
          <w:color w:val="000000"/>
          <w:sz w:val="18"/>
          <w:szCs w:val="18"/>
        </w:rPr>
        <w:t>биореакторы</w:t>
      </w:r>
      <w:proofErr w:type="spellEnd"/>
      <w:r>
        <w:rPr>
          <w:color w:val="000000"/>
          <w:sz w:val="18"/>
          <w:szCs w:val="18"/>
        </w:rPr>
        <w:t xml:space="preserve"> с блочной загрузкой, 4 – </w:t>
      </w:r>
      <w:proofErr w:type="spellStart"/>
      <w:r>
        <w:rPr>
          <w:color w:val="000000"/>
          <w:sz w:val="18"/>
          <w:szCs w:val="18"/>
        </w:rPr>
        <w:t>биореактор</w:t>
      </w:r>
      <w:proofErr w:type="spellEnd"/>
      <w:r>
        <w:rPr>
          <w:color w:val="000000"/>
          <w:sz w:val="18"/>
          <w:szCs w:val="18"/>
        </w:rPr>
        <w:t xml:space="preserve"> с малой плавающей загрузкой, 5 – камера коагуляции, 6 – камера </w:t>
      </w:r>
      <w:proofErr w:type="spellStart"/>
      <w:r>
        <w:rPr>
          <w:color w:val="000000"/>
          <w:sz w:val="18"/>
          <w:szCs w:val="18"/>
        </w:rPr>
        <w:t>флокуляции</w:t>
      </w:r>
      <w:proofErr w:type="spellEnd"/>
      <w:r>
        <w:rPr>
          <w:color w:val="000000"/>
          <w:sz w:val="18"/>
          <w:szCs w:val="18"/>
        </w:rPr>
        <w:t xml:space="preserve">,  7 – отстойник с тонкослойными модулями, 8 – подача сточной воды насосом, 9 – отвод очищенной сточной воды, 10 – аэрация, 11 – отвод осадка, Ф – подача </w:t>
      </w:r>
      <w:proofErr w:type="spellStart"/>
      <w:r>
        <w:rPr>
          <w:color w:val="000000"/>
          <w:sz w:val="18"/>
          <w:szCs w:val="18"/>
        </w:rPr>
        <w:t>флокулянта</w:t>
      </w:r>
      <w:proofErr w:type="spellEnd"/>
    </w:p>
    <w:p w:rsidR="001342C1" w:rsidRDefault="001342C1">
      <w:pPr>
        <w:rPr>
          <w:sz w:val="20"/>
          <w:szCs w:val="20"/>
        </w:rPr>
      </w:pPr>
    </w:p>
    <w:p w:rsidR="001342C1" w:rsidRDefault="001342C1">
      <w:pPr>
        <w:jc w:val="right"/>
        <w:outlineLv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Таблица 1</w:t>
      </w:r>
    </w:p>
    <w:p w:rsidR="001342C1" w:rsidRDefault="001342C1">
      <w:pPr>
        <w:rPr>
          <w:sz w:val="16"/>
          <w:szCs w:val="16"/>
        </w:rPr>
      </w:pPr>
    </w:p>
    <w:p w:rsidR="001342C1" w:rsidRDefault="001342C1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Водный баланс реки Амударья</w:t>
      </w:r>
    </w:p>
    <w:p w:rsidR="001342C1" w:rsidRDefault="001342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546"/>
        <w:gridCol w:w="2174"/>
      </w:tblGrid>
      <w:tr w:rsidR="001342C1">
        <w:trPr>
          <w:jc w:val="center"/>
        </w:trPr>
        <w:tc>
          <w:tcPr>
            <w:tcW w:w="1801" w:type="dxa"/>
            <w:vAlign w:val="center"/>
          </w:tcPr>
          <w:p w:rsidR="001342C1" w:rsidRDefault="001342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Страны</w:t>
            </w:r>
          </w:p>
        </w:tc>
        <w:tc>
          <w:tcPr>
            <w:tcW w:w="2546" w:type="dxa"/>
            <w:vAlign w:val="center"/>
          </w:tcPr>
          <w:p w:rsidR="001342C1" w:rsidRDefault="001342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Средний годовой сток (км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74" w:type="dxa"/>
            <w:vAlign w:val="center"/>
          </w:tcPr>
          <w:p w:rsidR="001342C1" w:rsidRDefault="001342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Забор воды (км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/год)</w:t>
            </w:r>
          </w:p>
        </w:tc>
      </w:tr>
      <w:tr w:rsidR="001342C1">
        <w:trPr>
          <w:jc w:val="center"/>
        </w:trPr>
        <w:tc>
          <w:tcPr>
            <w:tcW w:w="1801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Афганистан</w:t>
            </w:r>
          </w:p>
        </w:tc>
        <w:tc>
          <w:tcPr>
            <w:tcW w:w="2546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174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342C1">
        <w:trPr>
          <w:jc w:val="center"/>
        </w:trPr>
        <w:tc>
          <w:tcPr>
            <w:tcW w:w="1801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Киргизстан</w:t>
            </w:r>
          </w:p>
        </w:tc>
        <w:tc>
          <w:tcPr>
            <w:tcW w:w="2546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2174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0,15</w:t>
            </w:r>
          </w:p>
        </w:tc>
      </w:tr>
      <w:tr w:rsidR="001342C1">
        <w:trPr>
          <w:jc w:val="center"/>
        </w:trPr>
        <w:tc>
          <w:tcPr>
            <w:tcW w:w="1801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Таджикистан</w:t>
            </w:r>
          </w:p>
        </w:tc>
        <w:tc>
          <w:tcPr>
            <w:tcW w:w="2546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49,6</w:t>
            </w:r>
          </w:p>
        </w:tc>
        <w:tc>
          <w:tcPr>
            <w:tcW w:w="2174" w:type="dxa"/>
            <w:vAlign w:val="center"/>
          </w:tcPr>
          <w:p w:rsidR="001342C1" w:rsidRDefault="001342C1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7,9</w:t>
            </w:r>
          </w:p>
        </w:tc>
      </w:tr>
    </w:tbl>
    <w:p w:rsidR="001342C1" w:rsidRDefault="001342C1">
      <w:pPr>
        <w:rPr>
          <w:sz w:val="20"/>
          <w:szCs w:val="20"/>
        </w:rPr>
      </w:pPr>
    </w:p>
    <w:p w:rsidR="001342C1" w:rsidRDefault="001342C1">
      <w:pPr>
        <w:jc w:val="center"/>
        <w:rPr>
          <w:sz w:val="20"/>
          <w:szCs w:val="20"/>
        </w:rPr>
      </w:pPr>
      <w:r>
        <w:rPr>
          <w:sz w:val="20"/>
          <w:szCs w:val="20"/>
        </w:rPr>
        <w:t>Библиографический список</w:t>
      </w:r>
    </w:p>
    <w:p w:rsidR="001342C1" w:rsidRDefault="001342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342C1" w:rsidRDefault="001342C1">
      <w:pPr>
        <w:pStyle w:val="3"/>
        <w:tabs>
          <w:tab w:val="left" w:pos="851"/>
        </w:tabs>
        <w:rPr>
          <w:spacing w:val="-2"/>
        </w:rPr>
      </w:pPr>
      <w:r>
        <w:rPr>
          <w:spacing w:val="-2"/>
        </w:rPr>
        <w:t xml:space="preserve">1. Кулаков </w:t>
      </w:r>
      <w:proofErr w:type="spellStart"/>
      <w:r>
        <w:rPr>
          <w:spacing w:val="-2"/>
        </w:rPr>
        <w:t>А.А</w:t>
      </w:r>
      <w:proofErr w:type="spellEnd"/>
      <w:r>
        <w:rPr>
          <w:spacing w:val="-2"/>
        </w:rPr>
        <w:t>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1342C1" w:rsidRDefault="001342C1">
      <w:pPr>
        <w:tabs>
          <w:tab w:val="left" w:pos="851"/>
        </w:tabs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Pr="00FF2C28">
        <w:rPr>
          <w:sz w:val="20"/>
          <w:szCs w:val="20"/>
        </w:rPr>
        <w:t>Кульский</w:t>
      </w:r>
      <w:proofErr w:type="spellEnd"/>
      <w:r w:rsidRPr="00FF2C28">
        <w:rPr>
          <w:sz w:val="20"/>
          <w:szCs w:val="20"/>
        </w:rPr>
        <w:t xml:space="preserve"> </w:t>
      </w:r>
      <w:proofErr w:type="spellStart"/>
      <w:r w:rsidRPr="00FF2C28">
        <w:rPr>
          <w:sz w:val="20"/>
          <w:szCs w:val="20"/>
        </w:rPr>
        <w:t>Л.А</w:t>
      </w:r>
      <w:proofErr w:type="spellEnd"/>
      <w:r w:rsidRPr="00FF2C28">
        <w:rPr>
          <w:sz w:val="20"/>
          <w:szCs w:val="20"/>
        </w:rPr>
        <w:t xml:space="preserve">., </w:t>
      </w:r>
      <w:proofErr w:type="spellStart"/>
      <w:r w:rsidRPr="00FF2C28">
        <w:rPr>
          <w:sz w:val="20"/>
          <w:szCs w:val="20"/>
        </w:rPr>
        <w:t>Душкин</w:t>
      </w:r>
      <w:proofErr w:type="spellEnd"/>
      <w:r w:rsidRPr="00FF2C28">
        <w:rPr>
          <w:sz w:val="20"/>
          <w:szCs w:val="20"/>
        </w:rPr>
        <w:t xml:space="preserve"> </w:t>
      </w:r>
      <w:proofErr w:type="spellStart"/>
      <w:r w:rsidRPr="00FF2C28">
        <w:rPr>
          <w:sz w:val="20"/>
          <w:szCs w:val="20"/>
        </w:rPr>
        <w:t>С.С</w:t>
      </w:r>
      <w:proofErr w:type="spellEnd"/>
      <w:r w:rsidRPr="00FF2C28">
        <w:rPr>
          <w:sz w:val="20"/>
          <w:szCs w:val="20"/>
        </w:rPr>
        <w:t xml:space="preserve">. Магнитное поле и процессы водообработки. – Киев, </w:t>
      </w:r>
      <w:proofErr w:type="spellStart"/>
      <w:r w:rsidRPr="00FF2C28">
        <w:rPr>
          <w:sz w:val="20"/>
          <w:szCs w:val="20"/>
        </w:rPr>
        <w:t>Наукова</w:t>
      </w:r>
      <w:proofErr w:type="spellEnd"/>
      <w:r w:rsidRPr="00FF2C28">
        <w:rPr>
          <w:sz w:val="20"/>
          <w:szCs w:val="20"/>
        </w:rPr>
        <w:t xml:space="preserve"> думка, 1987.</w:t>
      </w:r>
    </w:p>
    <w:p w:rsidR="001342C1" w:rsidRDefault="001342C1">
      <w:pPr>
        <w:tabs>
          <w:tab w:val="left" w:pos="851"/>
        </w:tabs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Орлов </w:t>
      </w:r>
      <w:proofErr w:type="spellStart"/>
      <w:r>
        <w:rPr>
          <w:sz w:val="20"/>
          <w:szCs w:val="20"/>
        </w:rPr>
        <w:t>В.А</w:t>
      </w:r>
      <w:proofErr w:type="spellEnd"/>
      <w:r>
        <w:rPr>
          <w:sz w:val="20"/>
          <w:szCs w:val="20"/>
        </w:rPr>
        <w:t xml:space="preserve">., Квитка </w:t>
      </w:r>
      <w:proofErr w:type="spellStart"/>
      <w:r>
        <w:rPr>
          <w:sz w:val="20"/>
          <w:szCs w:val="20"/>
        </w:rPr>
        <w:t>Л.А</w:t>
      </w:r>
      <w:proofErr w:type="spellEnd"/>
      <w:r>
        <w:rPr>
          <w:sz w:val="20"/>
          <w:szCs w:val="20"/>
        </w:rPr>
        <w:t>. Водоснабжение: Учебник. – М.: ИНФРА-М, 2015. 443 с.</w:t>
      </w:r>
    </w:p>
    <w:p w:rsidR="001342C1" w:rsidRDefault="001342C1" w:rsidP="00FF2C28">
      <w:pPr>
        <w:pStyle w:val="1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Луков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Совершенствование технологии обработки осадков сточных вод крупных городов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дисс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техн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 наук.</w:t>
      </w:r>
      <w:r>
        <w:rPr>
          <w:rStyle w:val="apple-converted-space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Нижний Новгород, 2007. 204 с.</w:t>
      </w:r>
    </w:p>
    <w:p w:rsidR="001342C1" w:rsidRPr="00CB5AFC" w:rsidRDefault="001342C1">
      <w:pPr>
        <w:tabs>
          <w:tab w:val="left" w:pos="851"/>
        </w:tabs>
        <w:ind w:firstLine="397"/>
        <w:jc w:val="both"/>
        <w:rPr>
          <w:sz w:val="20"/>
          <w:szCs w:val="20"/>
        </w:rPr>
      </w:pPr>
      <w:r w:rsidRPr="00105662">
        <w:rPr>
          <w:sz w:val="20"/>
          <w:szCs w:val="20"/>
        </w:rPr>
        <w:t xml:space="preserve">5. </w:t>
      </w:r>
      <w:bookmarkStart w:id="1" w:name="_Ref340134436"/>
      <w:r>
        <w:rPr>
          <w:sz w:val="20"/>
          <w:szCs w:val="20"/>
        </w:rPr>
        <w:t xml:space="preserve">СП 14.13330.2011. Актуализированная редакция СНиП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-7-81* Строительство в сейсмических районах</w:t>
      </w:r>
      <w:bookmarkEnd w:id="1"/>
      <w:r>
        <w:rPr>
          <w:sz w:val="20"/>
          <w:szCs w:val="20"/>
        </w:rPr>
        <w:t>. М</w:t>
      </w:r>
      <w:r w:rsidRPr="00CB5AFC">
        <w:rPr>
          <w:sz w:val="20"/>
          <w:szCs w:val="20"/>
        </w:rPr>
        <w:t xml:space="preserve">.: </w:t>
      </w:r>
      <w:proofErr w:type="spellStart"/>
      <w:r>
        <w:rPr>
          <w:sz w:val="20"/>
          <w:szCs w:val="20"/>
        </w:rPr>
        <w:t>ОАО</w:t>
      </w:r>
      <w:proofErr w:type="spellEnd"/>
      <w:r w:rsidRPr="00CB5AFC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ЦПП</w:t>
      </w:r>
      <w:proofErr w:type="spellEnd"/>
      <w:r w:rsidRPr="00CB5AFC">
        <w:rPr>
          <w:sz w:val="20"/>
          <w:szCs w:val="20"/>
        </w:rPr>
        <w:t>», 2011.</w:t>
      </w:r>
    </w:p>
    <w:p w:rsidR="001342C1" w:rsidRPr="00105662" w:rsidRDefault="001342C1" w:rsidP="00105662">
      <w:pPr>
        <w:tabs>
          <w:tab w:val="left" w:pos="851"/>
        </w:tabs>
        <w:ind w:firstLine="397"/>
        <w:jc w:val="both"/>
        <w:rPr>
          <w:sz w:val="20"/>
          <w:szCs w:val="20"/>
        </w:rPr>
      </w:pPr>
      <w:r w:rsidRPr="00105662">
        <w:rPr>
          <w:sz w:val="20"/>
          <w:szCs w:val="20"/>
        </w:rPr>
        <w:lastRenderedPageBreak/>
        <w:t xml:space="preserve">6. Лисицына Я. Атомная энергетика: уроки </w:t>
      </w:r>
      <w:proofErr w:type="spellStart"/>
      <w:r w:rsidRPr="00105662">
        <w:rPr>
          <w:sz w:val="20"/>
          <w:szCs w:val="20"/>
        </w:rPr>
        <w:t>Фукусимы</w:t>
      </w:r>
      <w:proofErr w:type="spellEnd"/>
      <w:r w:rsidRPr="00105662">
        <w:rPr>
          <w:sz w:val="20"/>
          <w:szCs w:val="20"/>
        </w:rPr>
        <w:t xml:space="preserve"> и планы на будущее // Газета «Энергетика и промышленность России» 2012, №13-14(201-202). Режим доступа: </w:t>
      </w:r>
      <w:r w:rsidRPr="00105662">
        <w:rPr>
          <w:sz w:val="20"/>
          <w:szCs w:val="20"/>
          <w:lang w:val="en-US"/>
        </w:rPr>
        <w:t>http</w:t>
      </w:r>
      <w:r w:rsidRPr="00105662">
        <w:rPr>
          <w:sz w:val="20"/>
          <w:szCs w:val="20"/>
        </w:rPr>
        <w:t>://</w:t>
      </w:r>
      <w:r w:rsidRPr="00105662">
        <w:rPr>
          <w:sz w:val="20"/>
          <w:szCs w:val="20"/>
          <w:lang w:val="en-US"/>
        </w:rPr>
        <w:t>www</w:t>
      </w:r>
      <w:r w:rsidRPr="00105662">
        <w:rPr>
          <w:sz w:val="20"/>
          <w:szCs w:val="20"/>
        </w:rPr>
        <w:t>.</w:t>
      </w:r>
      <w:proofErr w:type="spellStart"/>
      <w:r w:rsidRPr="00105662">
        <w:rPr>
          <w:sz w:val="20"/>
          <w:szCs w:val="20"/>
          <w:lang w:val="en-US"/>
        </w:rPr>
        <w:t>eprussia</w:t>
      </w:r>
      <w:proofErr w:type="spellEnd"/>
      <w:r w:rsidRPr="00105662">
        <w:rPr>
          <w:sz w:val="20"/>
          <w:szCs w:val="20"/>
        </w:rPr>
        <w:t>.</w:t>
      </w:r>
      <w:proofErr w:type="spellStart"/>
      <w:r w:rsidRPr="00105662">
        <w:rPr>
          <w:sz w:val="20"/>
          <w:szCs w:val="20"/>
          <w:lang w:val="en-US"/>
        </w:rPr>
        <w:t>ru</w:t>
      </w:r>
      <w:proofErr w:type="spellEnd"/>
      <w:r w:rsidRPr="00105662">
        <w:rPr>
          <w:sz w:val="20"/>
          <w:szCs w:val="20"/>
        </w:rPr>
        <w:t>/</w:t>
      </w:r>
      <w:proofErr w:type="spellStart"/>
      <w:r w:rsidRPr="00105662">
        <w:rPr>
          <w:sz w:val="20"/>
          <w:szCs w:val="20"/>
          <w:lang w:val="en-US"/>
        </w:rPr>
        <w:t>epr</w:t>
      </w:r>
      <w:proofErr w:type="spellEnd"/>
      <w:r w:rsidRPr="00105662">
        <w:rPr>
          <w:sz w:val="20"/>
          <w:szCs w:val="20"/>
        </w:rPr>
        <w:t>/201/14200.</w:t>
      </w:r>
      <w:proofErr w:type="spellStart"/>
      <w:r w:rsidRPr="00105662">
        <w:rPr>
          <w:sz w:val="20"/>
          <w:szCs w:val="20"/>
          <w:lang w:val="en-US"/>
        </w:rPr>
        <w:t>htm</w:t>
      </w:r>
      <w:proofErr w:type="spellEnd"/>
      <w:r w:rsidRPr="00105662">
        <w:rPr>
          <w:sz w:val="20"/>
          <w:szCs w:val="20"/>
        </w:rPr>
        <w:t>.</w:t>
      </w:r>
    </w:p>
    <w:p w:rsidR="001342C1" w:rsidRPr="00105662" w:rsidRDefault="001342C1" w:rsidP="00105662">
      <w:pPr>
        <w:tabs>
          <w:tab w:val="left" w:pos="851"/>
        </w:tabs>
        <w:ind w:firstLine="397"/>
        <w:jc w:val="both"/>
        <w:rPr>
          <w:sz w:val="20"/>
          <w:szCs w:val="20"/>
        </w:rPr>
      </w:pPr>
      <w:r w:rsidRPr="00105662">
        <w:rPr>
          <w:sz w:val="20"/>
          <w:szCs w:val="20"/>
        </w:rPr>
        <w:t xml:space="preserve">7. Сайт Мосводоканала [Электронный ресурс]. – М.: </w:t>
      </w:r>
      <w:proofErr w:type="spellStart"/>
      <w:r w:rsidRPr="00105662">
        <w:rPr>
          <w:sz w:val="20"/>
          <w:szCs w:val="20"/>
        </w:rPr>
        <w:t>ОАО</w:t>
      </w:r>
      <w:proofErr w:type="spellEnd"/>
      <w:r w:rsidRPr="00105662">
        <w:rPr>
          <w:sz w:val="20"/>
          <w:szCs w:val="20"/>
        </w:rPr>
        <w:t xml:space="preserve"> Мосводоканал, – Режим доступа: </w:t>
      </w:r>
      <w:r w:rsidRPr="00105662">
        <w:rPr>
          <w:sz w:val="20"/>
          <w:szCs w:val="20"/>
          <w:lang w:val="en-US"/>
        </w:rPr>
        <w:t>http</w:t>
      </w:r>
      <w:r w:rsidRPr="00105662">
        <w:rPr>
          <w:sz w:val="20"/>
          <w:szCs w:val="20"/>
        </w:rPr>
        <w:t>://</w:t>
      </w:r>
      <w:r w:rsidRPr="00105662">
        <w:rPr>
          <w:sz w:val="20"/>
          <w:szCs w:val="20"/>
          <w:lang w:val="en-US"/>
        </w:rPr>
        <w:t>www</w:t>
      </w:r>
      <w:r w:rsidRPr="00105662">
        <w:rPr>
          <w:sz w:val="20"/>
          <w:szCs w:val="20"/>
        </w:rPr>
        <w:t>.</w:t>
      </w:r>
      <w:proofErr w:type="spellStart"/>
      <w:r w:rsidRPr="00105662">
        <w:rPr>
          <w:sz w:val="20"/>
          <w:szCs w:val="20"/>
          <w:lang w:val="en-US"/>
        </w:rPr>
        <w:t>mosvodokanal</w:t>
      </w:r>
      <w:proofErr w:type="spellEnd"/>
      <w:r w:rsidRPr="00105662">
        <w:rPr>
          <w:sz w:val="20"/>
          <w:szCs w:val="20"/>
        </w:rPr>
        <w:t>.</w:t>
      </w:r>
      <w:proofErr w:type="spellStart"/>
      <w:r w:rsidRPr="00105662">
        <w:rPr>
          <w:sz w:val="20"/>
          <w:szCs w:val="20"/>
          <w:lang w:val="en-US"/>
        </w:rPr>
        <w:t>ru</w:t>
      </w:r>
      <w:proofErr w:type="spellEnd"/>
      <w:r w:rsidRPr="00105662">
        <w:rPr>
          <w:sz w:val="20"/>
          <w:szCs w:val="20"/>
        </w:rPr>
        <w:t>/, свободный.</w:t>
      </w:r>
    </w:p>
    <w:p w:rsidR="001342C1" w:rsidRDefault="001342C1">
      <w:pPr>
        <w:tabs>
          <w:tab w:val="left" w:pos="851"/>
        </w:tabs>
        <w:ind w:firstLine="397"/>
        <w:jc w:val="both"/>
        <w:rPr>
          <w:sz w:val="20"/>
          <w:szCs w:val="20"/>
        </w:rPr>
      </w:pPr>
    </w:p>
    <w:sectPr w:rsidR="001342C1" w:rsidSect="009B4322"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322"/>
    <w:rsid w:val="00105662"/>
    <w:rsid w:val="001342C1"/>
    <w:rsid w:val="00313DDD"/>
    <w:rsid w:val="003953AB"/>
    <w:rsid w:val="003D272E"/>
    <w:rsid w:val="00480799"/>
    <w:rsid w:val="00732C10"/>
    <w:rsid w:val="009A3EB4"/>
    <w:rsid w:val="009B1CF1"/>
    <w:rsid w:val="009B4322"/>
    <w:rsid w:val="00AF7F01"/>
    <w:rsid w:val="00B77501"/>
    <w:rsid w:val="00B866DF"/>
    <w:rsid w:val="00BF2675"/>
    <w:rsid w:val="00CB1C09"/>
    <w:rsid w:val="00CB2517"/>
    <w:rsid w:val="00CB5AFC"/>
    <w:rsid w:val="00DF169F"/>
    <w:rsid w:val="00E040C1"/>
    <w:rsid w:val="00E85FA0"/>
    <w:rsid w:val="00EA29C0"/>
    <w:rsid w:val="00F00A90"/>
    <w:rsid w:val="00FE46EA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272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267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272E"/>
    <w:pPr>
      <w:ind w:firstLine="39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F2675"/>
    <w:rPr>
      <w:sz w:val="16"/>
      <w:szCs w:val="16"/>
    </w:rPr>
  </w:style>
  <w:style w:type="paragraph" w:customStyle="1" w:styleId="1">
    <w:name w:val="Абзац списка1"/>
    <w:basedOn w:val="a"/>
    <w:uiPriority w:val="99"/>
    <w:rsid w:val="00FF2C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F2C28"/>
    <w:rPr>
      <w:rFonts w:ascii="Times New Roman" w:hAnsi="Times New Roman" w:cs="Times New Roman"/>
    </w:rPr>
  </w:style>
  <w:style w:type="character" w:styleId="a5">
    <w:name w:val="Hyperlink"/>
    <w:basedOn w:val="a0"/>
    <w:uiPriority w:val="99"/>
    <w:rsid w:val="0010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B5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B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495</Words>
  <Characters>2828</Characters>
  <Application>Microsoft Office Word</Application>
  <DocSecurity>0</DocSecurity>
  <Lines>23</Lines>
  <Paragraphs>6</Paragraphs>
  <ScaleCrop>false</ScaleCrop>
  <Company>Я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subject/>
  <dc:creator>Я</dc:creator>
  <cp:keywords/>
  <dc:description/>
  <cp:lastModifiedBy>Алексей</cp:lastModifiedBy>
  <cp:revision>6</cp:revision>
  <dcterms:created xsi:type="dcterms:W3CDTF">2017-01-17T15:21:00Z</dcterms:created>
  <dcterms:modified xsi:type="dcterms:W3CDTF">2021-02-16T14:18:00Z</dcterms:modified>
</cp:coreProperties>
</file>